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4" w:rsidRDefault="001354A4" w:rsidP="001354A4">
      <w:pPr>
        <w:spacing w:after="0"/>
        <w:rPr>
          <w:rFonts w:ascii="Georgia" w:hAnsi="Georgia"/>
        </w:rPr>
      </w:pPr>
    </w:p>
    <w:p w:rsidR="008067DB" w:rsidRDefault="008067DB" w:rsidP="008067DB">
      <w:pPr>
        <w:spacing w:after="0"/>
        <w:jc w:val="center"/>
        <w:rPr>
          <w:rFonts w:ascii="Georgia" w:hAnsi="Georgia"/>
          <w:b/>
          <w:sz w:val="28"/>
          <w:u w:val="single"/>
        </w:rPr>
      </w:pPr>
      <w:r w:rsidRPr="008067DB">
        <w:rPr>
          <w:rFonts w:ascii="Georgia" w:hAnsi="Georgia"/>
          <w:b/>
          <w:sz w:val="28"/>
          <w:u w:val="single"/>
        </w:rPr>
        <w:t>Spay/Neuter Contract</w:t>
      </w:r>
    </w:p>
    <w:p w:rsidR="008067DB" w:rsidRDefault="008067DB" w:rsidP="008067DB">
      <w:pPr>
        <w:rPr>
          <w:rFonts w:ascii="Georgia" w:hAnsi="Georgia"/>
          <w:sz w:val="20"/>
        </w:rPr>
      </w:pPr>
    </w:p>
    <w:p w:rsidR="008067DB" w:rsidRPr="00723282" w:rsidRDefault="008067DB" w:rsidP="008067DB">
      <w:p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The following</w:t>
      </w:r>
      <w:r>
        <w:rPr>
          <w:rFonts w:ascii="Georgia" w:hAnsi="Georgia"/>
          <w:sz w:val="20"/>
        </w:rPr>
        <w:t xml:space="preserve"> is a</w:t>
      </w:r>
      <w:r w:rsidRPr="00723282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legally binding agreement</w:t>
      </w:r>
      <w:r w:rsidRPr="00723282">
        <w:rPr>
          <w:rFonts w:ascii="Georgia" w:hAnsi="Georgia"/>
          <w:sz w:val="20"/>
        </w:rPr>
        <w:t xml:space="preserve"> made between Northland Boerboels, hereafter known as "Seller" and ____________________________, hereafter known as "Buyer".</w:t>
      </w:r>
    </w:p>
    <w:tbl>
      <w:tblPr>
        <w:tblStyle w:val="TableGrid"/>
        <w:tblW w:w="0" w:type="auto"/>
        <w:tblLook w:val="04A0"/>
      </w:tblPr>
      <w:tblGrid>
        <w:gridCol w:w="1548"/>
        <w:gridCol w:w="4770"/>
        <w:gridCol w:w="1260"/>
        <w:gridCol w:w="1998"/>
      </w:tblGrid>
      <w:tr w:rsidR="008067DB" w:rsidTr="008A0B46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067DB" w:rsidRPr="00723282" w:rsidRDefault="008067DB" w:rsidP="008A0B46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BUYER INFO</w:t>
            </w:r>
          </w:p>
        </w:tc>
      </w:tr>
      <w:tr w:rsidR="008067DB" w:rsidTr="008A0B46">
        <w:tc>
          <w:tcPr>
            <w:tcW w:w="154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NAME</w:t>
            </w:r>
          </w:p>
        </w:tc>
        <w:tc>
          <w:tcPr>
            <w:tcW w:w="477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PHONE #</w:t>
            </w:r>
          </w:p>
        </w:tc>
        <w:tc>
          <w:tcPr>
            <w:tcW w:w="199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  <w:tr w:rsidR="008067DB" w:rsidTr="008A0B46">
        <w:tc>
          <w:tcPr>
            <w:tcW w:w="154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ADDRESS</w:t>
            </w:r>
          </w:p>
        </w:tc>
        <w:tc>
          <w:tcPr>
            <w:tcW w:w="477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MESS. #</w:t>
            </w:r>
          </w:p>
        </w:tc>
        <w:tc>
          <w:tcPr>
            <w:tcW w:w="199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  <w:tr w:rsidR="008067DB" w:rsidTr="008A0B46">
        <w:tc>
          <w:tcPr>
            <w:tcW w:w="1548" w:type="dxa"/>
            <w:tcBorders>
              <w:bottom w:val="single" w:sz="4" w:space="0" w:color="000000" w:themeColor="text1"/>
            </w:tcBorders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000000" w:themeColor="text1"/>
            </w:tcBorders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EMAIL</w:t>
            </w:r>
          </w:p>
        </w:tc>
        <w:tc>
          <w:tcPr>
            <w:tcW w:w="1998" w:type="dxa"/>
            <w:tcBorders>
              <w:bottom w:val="single" w:sz="4" w:space="0" w:color="000000" w:themeColor="text1"/>
            </w:tcBorders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  <w:tr w:rsidR="008067DB" w:rsidTr="008A0B46">
        <w:tc>
          <w:tcPr>
            <w:tcW w:w="9576" w:type="dxa"/>
            <w:gridSpan w:val="4"/>
            <w:tcBorders>
              <w:left w:val="nil"/>
              <w:right w:val="nil"/>
            </w:tcBorders>
            <w:vAlign w:val="bottom"/>
          </w:tcPr>
          <w:p w:rsidR="008067DB" w:rsidRPr="00723282" w:rsidRDefault="008067DB" w:rsidP="008A0B46">
            <w:pPr>
              <w:jc w:val="center"/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SELLER INFO</w:t>
            </w:r>
          </w:p>
        </w:tc>
      </w:tr>
      <w:tr w:rsidR="008067DB" w:rsidTr="008A0B46">
        <w:tc>
          <w:tcPr>
            <w:tcW w:w="154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NAME</w:t>
            </w:r>
          </w:p>
        </w:tc>
        <w:tc>
          <w:tcPr>
            <w:tcW w:w="477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PHONE #</w:t>
            </w:r>
          </w:p>
        </w:tc>
        <w:tc>
          <w:tcPr>
            <w:tcW w:w="199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  <w:tr w:rsidR="008067DB" w:rsidTr="008A0B46">
        <w:tc>
          <w:tcPr>
            <w:tcW w:w="154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ADDRESS</w:t>
            </w:r>
          </w:p>
        </w:tc>
        <w:tc>
          <w:tcPr>
            <w:tcW w:w="477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MESS #</w:t>
            </w:r>
          </w:p>
        </w:tc>
        <w:tc>
          <w:tcPr>
            <w:tcW w:w="199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  <w:tr w:rsidR="008067DB" w:rsidTr="008A0B46">
        <w:tc>
          <w:tcPr>
            <w:tcW w:w="154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77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EMAIL</w:t>
            </w:r>
          </w:p>
        </w:tc>
        <w:tc>
          <w:tcPr>
            <w:tcW w:w="1998" w:type="dxa"/>
            <w:vAlign w:val="bottom"/>
          </w:tcPr>
          <w:p w:rsidR="008067DB" w:rsidRPr="00723282" w:rsidRDefault="008067DB" w:rsidP="008A0B46">
            <w:pPr>
              <w:rPr>
                <w:rFonts w:ascii="Georgia" w:hAnsi="Georgia"/>
                <w:sz w:val="20"/>
              </w:rPr>
            </w:pPr>
          </w:p>
        </w:tc>
      </w:tr>
    </w:tbl>
    <w:p w:rsidR="008067DB" w:rsidRDefault="008067DB" w:rsidP="001354A4">
      <w:pPr>
        <w:spacing w:after="0"/>
        <w:rPr>
          <w:rFonts w:ascii="Georgia" w:hAnsi="Georgia"/>
          <w:sz w:val="20"/>
        </w:rPr>
      </w:pPr>
    </w:p>
    <w:p w:rsidR="00040226" w:rsidRDefault="001354A4" w:rsidP="001354A4">
      <w:pPr>
        <w:spacing w:after="0"/>
        <w:rPr>
          <w:rFonts w:ascii="Georgia" w:hAnsi="Georgia"/>
        </w:rPr>
      </w:pPr>
      <w:r w:rsidRPr="001354A4">
        <w:rPr>
          <w:rFonts w:ascii="Georgia" w:hAnsi="Georgia"/>
        </w:rPr>
        <w:t>Buyer</w:t>
      </w:r>
      <w:r w:rsidR="008067DB">
        <w:rPr>
          <w:rFonts w:ascii="Georgia" w:hAnsi="Georgia"/>
        </w:rPr>
        <w:t xml:space="preserve"> has chosen to buy the following dog/puppy, and</w:t>
      </w:r>
      <w:r w:rsidRPr="001354A4">
        <w:rPr>
          <w:rFonts w:ascii="Georgia" w:hAnsi="Georgia"/>
        </w:rPr>
        <w:t xml:space="preserve"> understands that said dog/puppy is being sold with </w:t>
      </w:r>
      <w:r w:rsidR="008067DB" w:rsidRPr="008067DB">
        <w:rPr>
          <w:rFonts w:ascii="Georgia" w:hAnsi="Georgia"/>
          <w:b/>
        </w:rPr>
        <w:t>LIMITED REGISTRATION</w:t>
      </w:r>
      <w:r w:rsidR="008067DB" w:rsidRPr="001354A4">
        <w:rPr>
          <w:rFonts w:ascii="Georgia" w:hAnsi="Georgia"/>
        </w:rPr>
        <w:t xml:space="preserve"> </w:t>
      </w:r>
      <w:r w:rsidRPr="001354A4">
        <w:rPr>
          <w:rFonts w:ascii="Georgia" w:hAnsi="Georgia"/>
        </w:rPr>
        <w:t>only.  This dog/puppy will be spayed/neutered at buyer's expense as soon as he/she is of age.  Puppy must be altered by eighteen (18) months of age unless otherwise agreed upon in writing by both Seller and Buyer. Once spay/neuter has been performed by a licensed veterinarian, proof must be mailed, em</w:t>
      </w:r>
      <w:r w:rsidR="008067DB">
        <w:rPr>
          <w:rFonts w:ascii="Georgia" w:hAnsi="Georgia"/>
        </w:rPr>
        <w:t>ailed or given to Seller within 6 weeks</w:t>
      </w:r>
      <w:r w:rsidRPr="001354A4">
        <w:rPr>
          <w:rFonts w:ascii="Georgia" w:hAnsi="Georgia"/>
        </w:rPr>
        <w:t xml:space="preserve">. Buyer agrees that </w:t>
      </w:r>
      <w:r w:rsidR="008067DB">
        <w:rPr>
          <w:rFonts w:ascii="Georgia" w:hAnsi="Georgia"/>
        </w:rPr>
        <w:t>this</w:t>
      </w:r>
      <w:r w:rsidRPr="001354A4">
        <w:rPr>
          <w:rFonts w:ascii="Georgia" w:hAnsi="Georgia"/>
        </w:rPr>
        <w:t xml:space="preserve"> puppy/dog will </w:t>
      </w:r>
      <w:r w:rsidRPr="008067DB">
        <w:rPr>
          <w:rFonts w:ascii="Georgia" w:hAnsi="Georgia"/>
          <w:b/>
        </w:rPr>
        <w:t>NOT</w:t>
      </w:r>
      <w:r w:rsidRPr="001354A4">
        <w:rPr>
          <w:rFonts w:ascii="Georgia" w:hAnsi="Georgia"/>
        </w:rPr>
        <w:t xml:space="preserve"> be bred </w:t>
      </w:r>
      <w:r w:rsidR="00CF3743">
        <w:rPr>
          <w:rFonts w:ascii="Georgia" w:hAnsi="Georgia"/>
        </w:rPr>
        <w:t>n</w:t>
      </w:r>
      <w:r w:rsidRPr="001354A4">
        <w:rPr>
          <w:rFonts w:ascii="Georgia" w:hAnsi="Georgia"/>
        </w:rPr>
        <w:t xml:space="preserve">either intentionally </w:t>
      </w:r>
      <w:r w:rsidR="00CF3743">
        <w:rPr>
          <w:rFonts w:ascii="Georgia" w:hAnsi="Georgia"/>
        </w:rPr>
        <w:t>n</w:t>
      </w:r>
      <w:r w:rsidRPr="001354A4">
        <w:rPr>
          <w:rFonts w:ascii="Georgia" w:hAnsi="Georgia"/>
        </w:rPr>
        <w:t xml:space="preserve">or by accident for </w:t>
      </w:r>
      <w:r w:rsidR="008067DB">
        <w:rPr>
          <w:rFonts w:ascii="Georgia" w:hAnsi="Georgia"/>
        </w:rPr>
        <w:t xml:space="preserve">any reason.  </w:t>
      </w:r>
      <w:r w:rsidR="00CF3743">
        <w:rPr>
          <w:rFonts w:ascii="Georgia" w:hAnsi="Georgia"/>
        </w:rPr>
        <w:t>Breach</w:t>
      </w:r>
      <w:r w:rsidRPr="001354A4">
        <w:rPr>
          <w:rFonts w:ascii="Georgia" w:hAnsi="Georgia"/>
        </w:rPr>
        <w:t xml:space="preserve"> of this contract will result in</w:t>
      </w:r>
      <w:r w:rsidR="00040226">
        <w:rPr>
          <w:rFonts w:ascii="Georgia" w:hAnsi="Georgia"/>
        </w:rPr>
        <w:t xml:space="preserve"> a $5000 penalty to be paid to Seller. Brech of this contract will also result in</w:t>
      </w:r>
      <w:r w:rsidRPr="001354A4">
        <w:rPr>
          <w:rFonts w:ascii="Georgia" w:hAnsi="Georgia"/>
        </w:rPr>
        <w:t xml:space="preserve"> termi</w:t>
      </w:r>
      <w:r w:rsidR="008067DB">
        <w:rPr>
          <w:rFonts w:ascii="Georgia" w:hAnsi="Georgia"/>
        </w:rPr>
        <w:t>nation of ownership of this</w:t>
      </w:r>
      <w:r w:rsidRPr="001354A4">
        <w:rPr>
          <w:rFonts w:ascii="Georgia" w:hAnsi="Georgia"/>
        </w:rPr>
        <w:t xml:space="preserve"> </w:t>
      </w:r>
      <w:r w:rsidR="00CF3743">
        <w:rPr>
          <w:rFonts w:ascii="Georgia" w:hAnsi="Georgia"/>
        </w:rPr>
        <w:t>dog/puppy and full</w:t>
      </w:r>
      <w:r w:rsidR="008067DB">
        <w:rPr>
          <w:rFonts w:ascii="Georgia" w:hAnsi="Georgia"/>
        </w:rPr>
        <w:t xml:space="preserve"> </w:t>
      </w:r>
      <w:r w:rsidR="00CF3743">
        <w:rPr>
          <w:rFonts w:ascii="Georgia" w:hAnsi="Georgia"/>
        </w:rPr>
        <w:t>o</w:t>
      </w:r>
      <w:r w:rsidRPr="001354A4">
        <w:rPr>
          <w:rFonts w:ascii="Georgia" w:hAnsi="Georgia"/>
        </w:rPr>
        <w:t xml:space="preserve">wnership </w:t>
      </w:r>
      <w:r w:rsidR="00CF3743">
        <w:rPr>
          <w:rFonts w:ascii="Georgia" w:hAnsi="Georgia"/>
        </w:rPr>
        <w:t xml:space="preserve">of this puppy/dog </w:t>
      </w:r>
      <w:r w:rsidRPr="001354A4">
        <w:rPr>
          <w:rFonts w:ascii="Georgia" w:hAnsi="Georgia"/>
        </w:rPr>
        <w:t xml:space="preserve">(including any and all puppies produced from the breeding) will </w:t>
      </w:r>
      <w:r w:rsidR="008067DB">
        <w:rPr>
          <w:rFonts w:ascii="Georgia" w:hAnsi="Georgia"/>
        </w:rPr>
        <w:t xml:space="preserve">immediately </w:t>
      </w:r>
      <w:r w:rsidR="00CF3743">
        <w:rPr>
          <w:rFonts w:ascii="Georgia" w:hAnsi="Georgia"/>
        </w:rPr>
        <w:t>transferred</w:t>
      </w:r>
      <w:r w:rsidRPr="001354A4">
        <w:rPr>
          <w:rFonts w:ascii="Georgia" w:hAnsi="Georgia"/>
        </w:rPr>
        <w:t xml:space="preserve"> back to the original Seller named o</w:t>
      </w:r>
      <w:r w:rsidR="008067DB">
        <w:rPr>
          <w:rFonts w:ascii="Georgia" w:hAnsi="Georgia"/>
        </w:rPr>
        <w:t>n this contract</w:t>
      </w:r>
      <w:r w:rsidRPr="001354A4">
        <w:rPr>
          <w:rFonts w:ascii="Georgia" w:hAnsi="Georgia"/>
        </w:rPr>
        <w:t>. In the event that a female dog is bred, the</w:t>
      </w:r>
      <w:r w:rsidR="008067DB">
        <w:rPr>
          <w:rFonts w:ascii="Georgia" w:hAnsi="Georgia"/>
        </w:rPr>
        <w:t xml:space="preserve"> Seller may choose to</w:t>
      </w:r>
      <w:r w:rsidRPr="001354A4">
        <w:rPr>
          <w:rFonts w:ascii="Georgia" w:hAnsi="Georgia"/>
        </w:rPr>
        <w:t xml:space="preserve"> </w:t>
      </w:r>
      <w:r w:rsidR="008067DB">
        <w:rPr>
          <w:rFonts w:ascii="Georgia" w:hAnsi="Georgia"/>
        </w:rPr>
        <w:t>require immediate termination of the litter</w:t>
      </w:r>
      <w:r w:rsidRPr="001354A4">
        <w:rPr>
          <w:rFonts w:ascii="Georgia" w:hAnsi="Georgia"/>
        </w:rPr>
        <w:t xml:space="preserve"> via spay surgery</w:t>
      </w:r>
      <w:r w:rsidR="008067DB">
        <w:rPr>
          <w:rFonts w:ascii="Georgia" w:hAnsi="Georgia"/>
        </w:rPr>
        <w:t xml:space="preserve"> or other methods approved by a</w:t>
      </w:r>
      <w:r w:rsidR="00CF3743">
        <w:rPr>
          <w:rFonts w:ascii="Georgia" w:hAnsi="Georgia"/>
        </w:rPr>
        <w:t xml:space="preserve"> licensed veterinarian, and the </w:t>
      </w:r>
      <w:r w:rsidR="008067DB">
        <w:rPr>
          <w:rFonts w:ascii="Georgia" w:hAnsi="Georgia"/>
        </w:rPr>
        <w:t>procedure will be done at buyers expense</w:t>
      </w:r>
      <w:r w:rsidR="00CF3743">
        <w:rPr>
          <w:rFonts w:ascii="Georgia" w:hAnsi="Georgia"/>
        </w:rPr>
        <w:t xml:space="preserve"> and will also reserve the right to allow Buyer to keep the puppy/dog</w:t>
      </w:r>
      <w:r w:rsidR="008067DB">
        <w:rPr>
          <w:rFonts w:ascii="Georgia" w:hAnsi="Georgia"/>
        </w:rPr>
        <w:t>.</w:t>
      </w:r>
    </w:p>
    <w:p w:rsidR="00CF3743" w:rsidRDefault="00CF3743" w:rsidP="001354A4">
      <w:pPr>
        <w:spacing w:after="0"/>
        <w:rPr>
          <w:rFonts w:ascii="Georgia" w:hAnsi="Georgia"/>
        </w:rPr>
      </w:pPr>
    </w:p>
    <w:p w:rsidR="00CF3743" w:rsidRDefault="00CF3743" w:rsidP="001354A4">
      <w:pPr>
        <w:spacing w:after="0"/>
        <w:rPr>
          <w:rFonts w:ascii="Georgia" w:hAnsi="Georgia"/>
        </w:rPr>
      </w:pPr>
      <w:r>
        <w:rPr>
          <w:rFonts w:ascii="Georgia" w:hAnsi="Georgia"/>
        </w:rPr>
        <w:t>Puppy/Dog Info:</w:t>
      </w:r>
    </w:p>
    <w:tbl>
      <w:tblPr>
        <w:tblStyle w:val="TableGrid"/>
        <w:tblW w:w="0" w:type="auto"/>
        <w:tblLook w:val="04A0"/>
      </w:tblPr>
      <w:tblGrid>
        <w:gridCol w:w="3698"/>
        <w:gridCol w:w="820"/>
        <w:gridCol w:w="236"/>
        <w:gridCol w:w="2469"/>
        <w:gridCol w:w="2353"/>
      </w:tblGrid>
      <w:tr w:rsidR="00CF3743" w:rsidTr="00D82A6B">
        <w:tc>
          <w:tcPr>
            <w:tcW w:w="3698" w:type="dxa"/>
          </w:tcPr>
          <w:p w:rsidR="00CF3743" w:rsidRDefault="00CF3743" w:rsidP="001354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Breed:</w:t>
            </w:r>
          </w:p>
        </w:tc>
        <w:tc>
          <w:tcPr>
            <w:tcW w:w="1056" w:type="dxa"/>
            <w:gridSpan w:val="2"/>
          </w:tcPr>
          <w:p w:rsidR="00CF3743" w:rsidRDefault="00CF3743" w:rsidP="00CF37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Sex</w:t>
            </w:r>
            <w:r>
              <w:rPr>
                <w:rFonts w:ascii="Georgia" w:hAnsi="Georgia"/>
              </w:rPr>
              <w:t xml:space="preserve"> :</w:t>
            </w:r>
          </w:p>
        </w:tc>
        <w:tc>
          <w:tcPr>
            <w:tcW w:w="2469" w:type="dxa"/>
          </w:tcPr>
          <w:p w:rsidR="00CF3743" w:rsidRDefault="00CF3743" w:rsidP="00477CC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D.O.B.:</w:t>
            </w:r>
          </w:p>
        </w:tc>
        <w:tc>
          <w:tcPr>
            <w:tcW w:w="2353" w:type="dxa"/>
          </w:tcPr>
          <w:p w:rsidR="00CF3743" w:rsidRDefault="00CF3743" w:rsidP="00477CC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 #:</w:t>
            </w:r>
          </w:p>
        </w:tc>
      </w:tr>
      <w:tr w:rsidR="00CF3743" w:rsidTr="00677C6E">
        <w:tc>
          <w:tcPr>
            <w:tcW w:w="9576" w:type="dxa"/>
            <w:gridSpan w:val="5"/>
          </w:tcPr>
          <w:p w:rsidR="00CF3743" w:rsidRDefault="00CF3743" w:rsidP="001354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Color:</w:t>
            </w:r>
          </w:p>
        </w:tc>
      </w:tr>
      <w:tr w:rsidR="00CF3743" w:rsidTr="003543B0">
        <w:tc>
          <w:tcPr>
            <w:tcW w:w="9576" w:type="dxa"/>
            <w:gridSpan w:val="5"/>
          </w:tcPr>
          <w:p w:rsidR="00CF3743" w:rsidRDefault="00CF3743" w:rsidP="001354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Markings</w:t>
            </w:r>
            <w:r w:rsidR="0026780E">
              <w:rPr>
                <w:rFonts w:ascii="Georgia" w:hAnsi="Georgia"/>
              </w:rPr>
              <w:t>:</w:t>
            </w:r>
          </w:p>
        </w:tc>
      </w:tr>
      <w:tr w:rsidR="00CF3743" w:rsidTr="0026780E">
        <w:tc>
          <w:tcPr>
            <w:tcW w:w="4518" w:type="dxa"/>
            <w:gridSpan w:val="2"/>
          </w:tcPr>
          <w:p w:rsidR="00CF3743" w:rsidRDefault="00CF3743" w:rsidP="001354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Sire</w:t>
            </w:r>
            <w:r w:rsidR="0026780E">
              <w:rPr>
                <w:rFonts w:ascii="Georgia" w:hAnsi="Georgia"/>
              </w:rPr>
              <w:t>:</w:t>
            </w:r>
          </w:p>
        </w:tc>
        <w:tc>
          <w:tcPr>
            <w:tcW w:w="5058" w:type="dxa"/>
            <w:gridSpan w:val="3"/>
          </w:tcPr>
          <w:p w:rsidR="00CF3743" w:rsidRDefault="00CF3743" w:rsidP="001354A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Dam</w:t>
            </w:r>
            <w:r w:rsidR="0026780E">
              <w:rPr>
                <w:rFonts w:ascii="Georgia" w:hAnsi="Georgia"/>
              </w:rPr>
              <w:t>:</w:t>
            </w:r>
          </w:p>
        </w:tc>
      </w:tr>
    </w:tbl>
    <w:p w:rsidR="008067DB" w:rsidRPr="001354A4" w:rsidRDefault="008067DB" w:rsidP="001354A4">
      <w:pPr>
        <w:spacing w:after="0"/>
        <w:rPr>
          <w:rFonts w:ascii="Georgia" w:hAnsi="Georgia"/>
        </w:rPr>
      </w:pPr>
    </w:p>
    <w:p w:rsidR="001354A4" w:rsidRPr="001354A4" w:rsidRDefault="001354A4" w:rsidP="001354A4">
      <w:pPr>
        <w:spacing w:after="0"/>
        <w:rPr>
          <w:rFonts w:ascii="Georgia" w:hAnsi="Georgia"/>
        </w:rPr>
      </w:pPr>
      <w:r w:rsidRPr="001354A4">
        <w:rPr>
          <w:rFonts w:ascii="Georgia" w:hAnsi="Georgia"/>
        </w:rPr>
        <w:t xml:space="preserve">By signing below, the Buyer/Adopter understands and agrees with all terms set forth in this </w:t>
      </w:r>
    </w:p>
    <w:p w:rsidR="001354A4" w:rsidRPr="001354A4" w:rsidRDefault="001354A4" w:rsidP="001354A4">
      <w:pPr>
        <w:spacing w:after="0"/>
        <w:rPr>
          <w:rFonts w:ascii="Georgia" w:hAnsi="Georgia"/>
        </w:rPr>
      </w:pPr>
      <w:r w:rsidRPr="001354A4">
        <w:rPr>
          <w:rFonts w:ascii="Georgia" w:hAnsi="Georgia"/>
        </w:rPr>
        <w:t>contract.</w:t>
      </w:r>
    </w:p>
    <w:tbl>
      <w:tblPr>
        <w:tblStyle w:val="TableGrid"/>
        <w:tblW w:w="0" w:type="auto"/>
        <w:tblLook w:val="04A0"/>
      </w:tblPr>
      <w:tblGrid>
        <w:gridCol w:w="6768"/>
        <w:gridCol w:w="441"/>
        <w:gridCol w:w="2367"/>
      </w:tblGrid>
      <w:tr w:rsidR="0026780E" w:rsidTr="008A0B46">
        <w:trPr>
          <w:trHeight w:val="318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</w:tr>
      <w:tr w:rsidR="0026780E" w:rsidTr="008A0B46">
        <w:trPr>
          <w:trHeight w:val="318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BUYER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DATE</w:t>
            </w:r>
          </w:p>
        </w:tc>
      </w:tr>
      <w:tr w:rsidR="0026780E" w:rsidTr="008A0B46">
        <w:trPr>
          <w:trHeight w:val="318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</w:tr>
      <w:tr w:rsidR="0026780E" w:rsidTr="008A0B46">
        <w:trPr>
          <w:trHeight w:val="318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SELLER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6780E" w:rsidRDefault="0026780E" w:rsidP="008A0B4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left w:val="nil"/>
              <w:bottom w:val="nil"/>
              <w:right w:val="nil"/>
            </w:tcBorders>
          </w:tcPr>
          <w:p w:rsidR="0026780E" w:rsidRDefault="0026780E" w:rsidP="008A0B46">
            <w:pPr>
              <w:tabs>
                <w:tab w:val="center" w:pos="1075"/>
                <w:tab w:val="right" w:pos="2151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  <w:r w:rsidRPr="001E45C7">
              <w:rPr>
                <w:rFonts w:ascii="Georgia" w:hAnsi="Georgia"/>
                <w:sz w:val="18"/>
              </w:rPr>
              <w:t>DATE</w:t>
            </w:r>
            <w:r>
              <w:rPr>
                <w:rFonts w:ascii="Georgia" w:hAnsi="Georgia"/>
              </w:rPr>
              <w:tab/>
            </w:r>
          </w:p>
        </w:tc>
      </w:tr>
    </w:tbl>
    <w:p w:rsidR="00723282" w:rsidRPr="001354A4" w:rsidRDefault="00723282" w:rsidP="0026780E">
      <w:pPr>
        <w:spacing w:after="0"/>
        <w:rPr>
          <w:rFonts w:ascii="Georgia" w:hAnsi="Georgia"/>
        </w:rPr>
      </w:pPr>
    </w:p>
    <w:sectPr w:rsidR="00723282" w:rsidRPr="001354A4" w:rsidSect="00492C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FD" w:rsidRDefault="005273FD" w:rsidP="00231E1D">
      <w:pPr>
        <w:spacing w:after="0" w:line="240" w:lineRule="auto"/>
      </w:pPr>
      <w:r>
        <w:separator/>
      </w:r>
    </w:p>
  </w:endnote>
  <w:endnote w:type="continuationSeparator" w:id="1">
    <w:p w:rsidR="005273FD" w:rsidRDefault="005273FD" w:rsidP="0023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FD" w:rsidRDefault="005273FD" w:rsidP="00231E1D">
      <w:pPr>
        <w:spacing w:after="0" w:line="240" w:lineRule="auto"/>
      </w:pPr>
      <w:r>
        <w:separator/>
      </w:r>
    </w:p>
  </w:footnote>
  <w:footnote w:type="continuationSeparator" w:id="1">
    <w:p w:rsidR="005273FD" w:rsidRDefault="005273FD" w:rsidP="0023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1D" w:rsidRDefault="00231E1D" w:rsidP="00231E1D">
    <w:pPr>
      <w:pStyle w:val="Header"/>
      <w:jc w:val="center"/>
      <w:rPr>
        <w:rFonts w:ascii="Georgia" w:hAnsi="Georgia"/>
        <w:sz w:val="32"/>
      </w:rPr>
    </w:pPr>
    <w:r>
      <w:rPr>
        <w:rFonts w:ascii="Georgia" w:hAnsi="Georgia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-49530</wp:posOffset>
          </wp:positionV>
          <wp:extent cx="1059815" cy="986790"/>
          <wp:effectExtent l="76200" t="57150" r="83185" b="60960"/>
          <wp:wrapSquare wrapText="bothSides"/>
          <wp:docPr id="1" name="Picture 0" descr="Rkenn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ennels.jpg"/>
                  <pic:cNvPicPr/>
                </pic:nvPicPr>
                <pic:blipFill>
                  <a:blip r:embed="rId1">
                    <a:clrChange>
                      <a:clrFrom>
                        <a:srgbClr val="410603"/>
                      </a:clrFrom>
                      <a:clrTo>
                        <a:srgbClr val="410603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23265" t="5220" r="22204" b="44861"/>
                  <a:stretch>
                    <a:fillRect/>
                  </a:stretch>
                </pic:blipFill>
                <pic:spPr>
                  <a:xfrm>
                    <a:off x="0" y="0"/>
                    <a:ext cx="1059815" cy="986790"/>
                  </a:xfrm>
                  <a:prstGeom prst="ellipse">
                    <a:avLst/>
                  </a:prstGeom>
                  <a:ln w="5715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Pr="00231E1D">
      <w:rPr>
        <w:rFonts w:ascii="Georgia" w:hAnsi="Georgia"/>
        <w:sz w:val="32"/>
      </w:rPr>
      <w:t>Northland Boerboels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 xml:space="preserve">Raylene Murr - </w:t>
    </w:r>
    <w:r w:rsidRPr="00231E1D">
      <w:rPr>
        <w:rFonts w:ascii="Georgia" w:hAnsi="Georgia"/>
        <w:sz w:val="24"/>
      </w:rPr>
      <w:t>Jennifer Olah</w:t>
    </w:r>
    <w:r>
      <w:rPr>
        <w:rFonts w:ascii="Georgia" w:hAnsi="Georgia"/>
        <w:sz w:val="24"/>
      </w:rPr>
      <w:t xml:space="preserve"> - Erik Vogt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 w:rsidRPr="00231E1D">
      <w:rPr>
        <w:rFonts w:asciiTheme="majorHAnsi" w:hAnsiTheme="majorHAnsi"/>
        <w:sz w:val="24"/>
      </w:rPr>
      <w:t>4501</w:t>
    </w:r>
    <w:r>
      <w:rPr>
        <w:rFonts w:ascii="Georgia" w:hAnsi="Georgia"/>
        <w:sz w:val="24"/>
      </w:rPr>
      <w:t xml:space="preserve"> E. Merril Circle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 xml:space="preserve">Wasilla, AK </w:t>
    </w:r>
    <w:r w:rsidRPr="00231E1D">
      <w:rPr>
        <w:rFonts w:asciiTheme="majorHAnsi" w:hAnsiTheme="majorHAnsi"/>
        <w:sz w:val="24"/>
      </w:rPr>
      <w:t>99654</w:t>
    </w:r>
  </w:p>
  <w:p w:rsidR="00231E1D" w:rsidRPr="00231E1D" w:rsidRDefault="00231E1D" w:rsidP="00231E1D">
    <w:pPr>
      <w:pStyle w:val="Header"/>
      <w:jc w:val="center"/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 xml:space="preserve">(907)841-4742 or </w:t>
    </w:r>
    <w:r w:rsidRPr="00231E1D">
      <w:rPr>
        <w:rFonts w:asciiTheme="majorHAnsi" w:hAnsiTheme="majorHAnsi"/>
        <w:sz w:val="24"/>
      </w:rPr>
      <w:t>(907)841-9467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A08"/>
    <w:multiLevelType w:val="hybridMultilevel"/>
    <w:tmpl w:val="B6A0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1E1D"/>
    <w:rsid w:val="00040226"/>
    <w:rsid w:val="001354A4"/>
    <w:rsid w:val="00154645"/>
    <w:rsid w:val="001E45C7"/>
    <w:rsid w:val="00231E1D"/>
    <w:rsid w:val="0026780E"/>
    <w:rsid w:val="00492CA2"/>
    <w:rsid w:val="005273FD"/>
    <w:rsid w:val="00723282"/>
    <w:rsid w:val="00744A37"/>
    <w:rsid w:val="007F45E4"/>
    <w:rsid w:val="008067DB"/>
    <w:rsid w:val="00BA0985"/>
    <w:rsid w:val="00BE6758"/>
    <w:rsid w:val="00C5143B"/>
    <w:rsid w:val="00CF3743"/>
    <w:rsid w:val="00E6398B"/>
    <w:rsid w:val="00F6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E1D"/>
  </w:style>
  <w:style w:type="paragraph" w:styleId="Footer">
    <w:name w:val="footer"/>
    <w:basedOn w:val="Normal"/>
    <w:link w:val="FooterChar"/>
    <w:uiPriority w:val="99"/>
    <w:semiHidden/>
    <w:unhideWhenUsed/>
    <w:rsid w:val="0023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E1D"/>
  </w:style>
  <w:style w:type="paragraph" w:styleId="BalloonText">
    <w:name w:val="Balloon Text"/>
    <w:basedOn w:val="Normal"/>
    <w:link w:val="BalloonTextChar"/>
    <w:uiPriority w:val="99"/>
    <w:semiHidden/>
    <w:unhideWhenUsed/>
    <w:rsid w:val="002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E1D"/>
    <w:pPr>
      <w:ind w:left="720"/>
      <w:contextualSpacing/>
    </w:pPr>
  </w:style>
  <w:style w:type="table" w:styleId="TableGrid">
    <w:name w:val="Table Grid"/>
    <w:basedOn w:val="TableNormal"/>
    <w:uiPriority w:val="59"/>
    <w:rsid w:val="007F4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Spay-Neuter Contract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OTHKPR</dc:creator>
  <cp:lastModifiedBy>OTHKPR</cp:lastModifiedBy>
  <cp:revision>3</cp:revision>
  <dcterms:created xsi:type="dcterms:W3CDTF">2012-12-23T10:29:00Z</dcterms:created>
  <dcterms:modified xsi:type="dcterms:W3CDTF">2012-12-23T11:08:00Z</dcterms:modified>
</cp:coreProperties>
</file>